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41AD" w14:textId="77777777" w:rsidR="00DC236A" w:rsidRDefault="004B6898" w:rsidP="00FC7760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 w14:anchorId="4DE99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87.55pt;margin-top:-23.3pt;width:297.2pt;height:183.8pt;z-index:251663360;mso-position-horizontal-relative:margin;mso-position-vertical-relative:margin">
            <v:imagedata r:id="rId6" o:title="WB_blank_colour_шапка_без-реквизитов" cropright="32718f"/>
            <w10:wrap type="square" anchorx="margin" anchory="margin"/>
          </v:shape>
        </w:pict>
      </w:r>
      <w:r w:rsidR="00E81CA2" w:rsidRPr="00E81CA2">
        <w:rPr>
          <w:rFonts w:ascii="Times New Roman" w:hAnsi="Times New Roman" w:cs="Times New Roman"/>
          <w:sz w:val="20"/>
          <w:szCs w:val="20"/>
        </w:rPr>
        <w:t xml:space="preserve">ООО "Белая </w:t>
      </w:r>
      <w:r w:rsidR="00E81CA2">
        <w:rPr>
          <w:rFonts w:ascii="Times New Roman" w:hAnsi="Times New Roman" w:cs="Times New Roman"/>
          <w:sz w:val="20"/>
          <w:szCs w:val="20"/>
        </w:rPr>
        <w:t>М</w:t>
      </w:r>
      <w:r w:rsidR="00E81CA2" w:rsidRPr="00E81CA2">
        <w:rPr>
          <w:rFonts w:ascii="Times New Roman" w:hAnsi="Times New Roman" w:cs="Times New Roman"/>
          <w:sz w:val="20"/>
          <w:szCs w:val="20"/>
        </w:rPr>
        <w:t>едведица"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194355, Санкт-Петербург,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Выборгское шоссе дом 23,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корпус 2, пом.67Н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ИНН 7801251224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КПП 780201001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 xml:space="preserve">ОГРН 1037800123822  </w:t>
      </w:r>
      <w:r w:rsidR="00E81CA2" w:rsidRPr="00E81CA2">
        <w:rPr>
          <w:rFonts w:ascii="Times New Roman" w:hAnsi="Times New Roman" w:cs="Times New Roman"/>
          <w:sz w:val="20"/>
          <w:szCs w:val="20"/>
        </w:rPr>
        <w:cr/>
        <w:t>ОКАТО 40263561000</w:t>
      </w:r>
    </w:p>
    <w:p w14:paraId="247CA982" w14:textId="77777777" w:rsidR="00DC236A" w:rsidRDefault="00E81CA2" w:rsidP="00DC236A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81CA2">
        <w:rPr>
          <w:rFonts w:ascii="Times New Roman" w:hAnsi="Times New Roman" w:cs="Times New Roman"/>
          <w:sz w:val="20"/>
          <w:szCs w:val="20"/>
        </w:rPr>
        <w:cr/>
        <w:t xml:space="preserve">Расчетный счет: </w:t>
      </w:r>
      <w:r w:rsidR="00D462D1" w:rsidRPr="00D462D1">
        <w:rPr>
          <w:rFonts w:ascii="Times New Roman" w:hAnsi="Times New Roman" w:cs="Times New Roman"/>
          <w:sz w:val="20"/>
          <w:szCs w:val="20"/>
        </w:rPr>
        <w:t>40702810120000127257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="00D462D1" w:rsidRPr="00D462D1">
        <w:rPr>
          <w:rFonts w:ascii="Times New Roman" w:hAnsi="Times New Roman" w:cs="Times New Roman"/>
          <w:sz w:val="20"/>
          <w:szCs w:val="20"/>
        </w:rPr>
        <w:t>ООО «Банк Точка»</w:t>
      </w:r>
      <w:r w:rsidRPr="00E81CA2">
        <w:rPr>
          <w:rFonts w:ascii="Times New Roman" w:hAnsi="Times New Roman" w:cs="Times New Roman"/>
          <w:sz w:val="20"/>
          <w:szCs w:val="20"/>
        </w:rPr>
        <w:cr/>
        <w:t xml:space="preserve">БИК </w:t>
      </w:r>
      <w:r w:rsidR="00D462D1" w:rsidRPr="00D462D1">
        <w:rPr>
          <w:rFonts w:ascii="Times New Roman" w:hAnsi="Times New Roman" w:cs="Times New Roman"/>
          <w:sz w:val="20"/>
          <w:szCs w:val="20"/>
        </w:rPr>
        <w:t>044525104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proofErr w:type="spellStart"/>
      <w:r w:rsidRPr="00E81CA2">
        <w:rPr>
          <w:rFonts w:ascii="Times New Roman" w:hAnsi="Times New Roman" w:cs="Times New Roman"/>
          <w:sz w:val="20"/>
          <w:szCs w:val="20"/>
        </w:rPr>
        <w:t>Кор.счет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t xml:space="preserve">: </w:t>
      </w:r>
      <w:r w:rsidR="00D462D1" w:rsidRPr="00D462D1">
        <w:rPr>
          <w:rFonts w:ascii="Times New Roman" w:hAnsi="Times New Roman" w:cs="Times New Roman"/>
          <w:sz w:val="20"/>
          <w:szCs w:val="20"/>
        </w:rPr>
        <w:t>30101810745374525104</w:t>
      </w:r>
    </w:p>
    <w:p w14:paraId="0DB9DB43" w14:textId="05ECE88D" w:rsidR="00023779" w:rsidRPr="004C4F16" w:rsidRDefault="00E81CA2" w:rsidP="00DC236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CA2">
        <w:rPr>
          <w:rFonts w:ascii="Times New Roman" w:hAnsi="Times New Roman" w:cs="Times New Roman"/>
          <w:sz w:val="20"/>
          <w:szCs w:val="20"/>
        </w:rPr>
        <w:cr/>
        <w:t>Управляющий Федотов Никита Александрович</w:t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  <w:lang w:val="en-US"/>
        </w:rPr>
        <w:t>office</w:t>
      </w:r>
      <w:r w:rsidRPr="00E81CA2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E81CA2">
        <w:rPr>
          <w:rFonts w:ascii="Times New Roman" w:hAnsi="Times New Roman" w:cs="Times New Roman"/>
          <w:sz w:val="20"/>
          <w:szCs w:val="20"/>
          <w:lang w:val="en-US"/>
        </w:rPr>
        <w:t>wbdent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E81CA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</w:rPr>
        <w:cr/>
      </w:r>
      <w:r w:rsidRPr="00E81CA2">
        <w:rPr>
          <w:rFonts w:ascii="Times New Roman" w:hAnsi="Times New Roman" w:cs="Times New Roman"/>
          <w:sz w:val="20"/>
          <w:szCs w:val="20"/>
        </w:rPr>
        <w:cr/>
      </w:r>
    </w:p>
    <w:p w14:paraId="24A26040" w14:textId="77777777" w:rsidR="004C4F16" w:rsidRPr="004C4F16" w:rsidRDefault="004C4F16" w:rsidP="004C4F16">
      <w:pPr>
        <w:spacing w:line="240" w:lineRule="auto"/>
        <w:ind w:left="2694"/>
        <w:rPr>
          <w:sz w:val="28"/>
          <w:szCs w:val="28"/>
        </w:rPr>
      </w:pPr>
      <w:r w:rsidRPr="004C4F16">
        <w:rPr>
          <w:sz w:val="28"/>
          <w:szCs w:val="28"/>
        </w:rPr>
        <w:t>Информация для потребителей</w:t>
      </w:r>
    </w:p>
    <w:p w14:paraId="593DED2E" w14:textId="0B5BA487" w:rsidR="004C4F16" w:rsidRPr="004C4F16" w:rsidRDefault="004C4F16" w:rsidP="004C4F16">
      <w:pPr>
        <w:spacing w:line="240" w:lineRule="auto"/>
        <w:ind w:hanging="993"/>
      </w:pPr>
      <w:r w:rsidRPr="004C4F16">
        <w:t>Содержание:</w:t>
      </w:r>
    </w:p>
    <w:p w14:paraId="37C0F213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Прейскурант;</w:t>
      </w:r>
    </w:p>
    <w:p w14:paraId="0013A01E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0BF250E1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Лицензия;</w:t>
      </w:r>
    </w:p>
    <w:p w14:paraId="6A158122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Стандарты медицинской помощи и клинические рекомендации (ссылки);</w:t>
      </w:r>
    </w:p>
    <w:p w14:paraId="5607E217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Образец договора на оказание медицинских услуг;</w:t>
      </w:r>
    </w:p>
    <w:p w14:paraId="077973D6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Сведения о медицинских работниках, участвующих в предоставлении платных медицинских услуг, уровень их профессионального образования и квалификации;</w:t>
      </w:r>
    </w:p>
    <w:p w14:paraId="595D864C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График работы медицинских работников, участвующих в предоставлении платных медицинских услуг;</w:t>
      </w:r>
    </w:p>
    <w:p w14:paraId="73F5FC3B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>Положение о гарантиях;</w:t>
      </w:r>
    </w:p>
    <w:p w14:paraId="3EDA4F7B" w14:textId="77777777" w:rsidR="004C4F16" w:rsidRPr="004C4F16" w:rsidRDefault="004C4F16" w:rsidP="004C4F16">
      <w:pPr>
        <w:numPr>
          <w:ilvl w:val="0"/>
          <w:numId w:val="1"/>
        </w:numPr>
        <w:spacing w:line="240" w:lineRule="auto"/>
        <w:ind w:left="-851" w:right="708" w:hanging="142"/>
      </w:pPr>
      <w:r w:rsidRPr="004C4F16">
        <w:t xml:space="preserve"> Информация о форме и способах направления обращений в органы государственной власти и организации, а также почтовый адрес или адрес электронной почты (при наличии), на которые может быть направлено обращение </w:t>
      </w:r>
    </w:p>
    <w:p w14:paraId="460F3684" w14:textId="77777777" w:rsidR="004C4F16" w:rsidRPr="004C4F16" w:rsidRDefault="004C4F16" w:rsidP="004C4F16">
      <w:pPr>
        <w:spacing w:line="240" w:lineRule="auto"/>
        <w:ind w:left="-851" w:hanging="142"/>
      </w:pPr>
    </w:p>
    <w:p w14:paraId="608448CC" w14:textId="77777777" w:rsidR="00FC7760" w:rsidRDefault="004B6898">
      <w:r>
        <w:rPr>
          <w:noProof/>
        </w:rPr>
        <w:pict w14:anchorId="14E362B2">
          <v:shape id="_x0000_s1027" type="#_x0000_t75" style="position:absolute;margin-left:-98.05pt;margin-top:763.3pt;width:609.35pt;height:55.75pt;z-index:251661312;mso-position-horizontal-relative:margin;mso-position-vertical-relative:margin">
            <v:imagedata r:id="rId7" o:title="WB_blank_colour_futer"/>
            <w10:wrap type="square" anchorx="margin" anchory="margin"/>
          </v:shape>
        </w:pict>
      </w:r>
    </w:p>
    <w:sectPr w:rsidR="00FC7760" w:rsidSect="00FC77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45393"/>
    <w:multiLevelType w:val="hybridMultilevel"/>
    <w:tmpl w:val="8E2E0784"/>
    <w:lvl w:ilvl="0" w:tplc="38C68D42">
      <w:start w:val="1"/>
      <w:numFmt w:val="decimal"/>
      <w:lvlText w:val="%1."/>
      <w:lvlJc w:val="left"/>
      <w:pPr>
        <w:ind w:left="5038" w:hanging="360"/>
      </w:pPr>
    </w:lvl>
    <w:lvl w:ilvl="1" w:tplc="04190019">
      <w:start w:val="1"/>
      <w:numFmt w:val="lowerLetter"/>
      <w:lvlText w:val="%2."/>
      <w:lvlJc w:val="left"/>
      <w:pPr>
        <w:ind w:left="5758" w:hanging="360"/>
      </w:pPr>
    </w:lvl>
    <w:lvl w:ilvl="2" w:tplc="0419001B">
      <w:start w:val="1"/>
      <w:numFmt w:val="lowerRoman"/>
      <w:lvlText w:val="%3."/>
      <w:lvlJc w:val="right"/>
      <w:pPr>
        <w:ind w:left="6478" w:hanging="180"/>
      </w:pPr>
    </w:lvl>
    <w:lvl w:ilvl="3" w:tplc="0419000F">
      <w:start w:val="1"/>
      <w:numFmt w:val="decimal"/>
      <w:lvlText w:val="%4."/>
      <w:lvlJc w:val="left"/>
      <w:pPr>
        <w:ind w:left="7198" w:hanging="360"/>
      </w:pPr>
    </w:lvl>
    <w:lvl w:ilvl="4" w:tplc="04190019">
      <w:start w:val="1"/>
      <w:numFmt w:val="lowerLetter"/>
      <w:lvlText w:val="%5."/>
      <w:lvlJc w:val="left"/>
      <w:pPr>
        <w:ind w:left="7918" w:hanging="360"/>
      </w:pPr>
    </w:lvl>
    <w:lvl w:ilvl="5" w:tplc="0419001B">
      <w:start w:val="1"/>
      <w:numFmt w:val="lowerRoman"/>
      <w:lvlText w:val="%6."/>
      <w:lvlJc w:val="right"/>
      <w:pPr>
        <w:ind w:left="8638" w:hanging="180"/>
      </w:pPr>
    </w:lvl>
    <w:lvl w:ilvl="6" w:tplc="0419000F">
      <w:start w:val="1"/>
      <w:numFmt w:val="decimal"/>
      <w:lvlText w:val="%7."/>
      <w:lvlJc w:val="left"/>
      <w:pPr>
        <w:ind w:left="9358" w:hanging="360"/>
      </w:pPr>
    </w:lvl>
    <w:lvl w:ilvl="7" w:tplc="04190019">
      <w:start w:val="1"/>
      <w:numFmt w:val="lowerLetter"/>
      <w:lvlText w:val="%8."/>
      <w:lvlJc w:val="left"/>
      <w:pPr>
        <w:ind w:left="10078" w:hanging="360"/>
      </w:pPr>
    </w:lvl>
    <w:lvl w:ilvl="8" w:tplc="0419001B">
      <w:start w:val="1"/>
      <w:numFmt w:val="lowerRoman"/>
      <w:lvlText w:val="%9."/>
      <w:lvlJc w:val="right"/>
      <w:pPr>
        <w:ind w:left="10798" w:hanging="180"/>
      </w:pPr>
    </w:lvl>
  </w:abstractNum>
  <w:num w:numId="1" w16cid:durableId="443885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79"/>
    <w:rsid w:val="00023779"/>
    <w:rsid w:val="001F2ED1"/>
    <w:rsid w:val="00363E37"/>
    <w:rsid w:val="004B6898"/>
    <w:rsid w:val="004C4F16"/>
    <w:rsid w:val="0052222D"/>
    <w:rsid w:val="006454A3"/>
    <w:rsid w:val="00647AB6"/>
    <w:rsid w:val="00652245"/>
    <w:rsid w:val="006C0346"/>
    <w:rsid w:val="007552B0"/>
    <w:rsid w:val="00914CD8"/>
    <w:rsid w:val="00990012"/>
    <w:rsid w:val="00AF3434"/>
    <w:rsid w:val="00C34A93"/>
    <w:rsid w:val="00D1560A"/>
    <w:rsid w:val="00D462D1"/>
    <w:rsid w:val="00DC236A"/>
    <w:rsid w:val="00E41C9F"/>
    <w:rsid w:val="00E81CA2"/>
    <w:rsid w:val="00EB2A7D"/>
    <w:rsid w:val="00F21920"/>
    <w:rsid w:val="00F33A0A"/>
    <w:rsid w:val="00FC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3AE8BFA"/>
  <w15:chartTrackingRefBased/>
  <w15:docId w15:val="{8E4E5459-3A65-4A65-BC25-6143CB92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9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7EAD-1D42-4ADF-9ABA-CD910398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Бурая Инна Вадимовна</cp:lastModifiedBy>
  <cp:revision>3</cp:revision>
  <dcterms:created xsi:type="dcterms:W3CDTF">2026-06-24T08:35:00Z</dcterms:created>
  <dcterms:modified xsi:type="dcterms:W3CDTF">2026-06-24T08:38:00Z</dcterms:modified>
</cp:coreProperties>
</file>